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B36" w:rsidRPr="00E446BC" w:rsidRDefault="000D0C2C" w:rsidP="00E446BC">
      <w:pPr>
        <w:jc w:val="both"/>
        <w:rPr>
          <w:sz w:val="28"/>
          <w:szCs w:val="28"/>
        </w:rPr>
      </w:pPr>
      <w:r w:rsidRPr="00E446BC">
        <w:rPr>
          <w:sz w:val="28"/>
          <w:szCs w:val="28"/>
        </w:rPr>
        <w:t>Ata de Encerramento do Inventário dos Bens Patrimoniais do Poder Legislativo de Porto Xavier</w:t>
      </w:r>
      <w:r w:rsidR="00C85B36" w:rsidRPr="00E446BC">
        <w:rPr>
          <w:sz w:val="28"/>
          <w:szCs w:val="28"/>
        </w:rPr>
        <w:t>, exercício de 201</w:t>
      </w:r>
      <w:r w:rsidR="00D17492">
        <w:rPr>
          <w:sz w:val="28"/>
          <w:szCs w:val="28"/>
        </w:rPr>
        <w:t>8</w:t>
      </w:r>
      <w:r w:rsidRPr="00E446BC">
        <w:rPr>
          <w:sz w:val="28"/>
          <w:szCs w:val="28"/>
        </w:rPr>
        <w:t>.</w:t>
      </w:r>
    </w:p>
    <w:p w:rsidR="00E446B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 xml:space="preserve"> Ata nº 01/1</w:t>
      </w:r>
      <w:r w:rsidR="00A12DC7">
        <w:rPr>
          <w:sz w:val="28"/>
          <w:szCs w:val="28"/>
        </w:rPr>
        <w:t>8</w:t>
      </w:r>
      <w:r w:rsidRPr="00E446BC">
        <w:rPr>
          <w:sz w:val="28"/>
          <w:szCs w:val="28"/>
        </w:rPr>
        <w:t xml:space="preserve"> – Aos vinte e </w:t>
      </w:r>
      <w:proofErr w:type="gramStart"/>
      <w:r w:rsidR="00A12DC7">
        <w:rPr>
          <w:sz w:val="28"/>
          <w:szCs w:val="28"/>
        </w:rPr>
        <w:t>oito</w:t>
      </w:r>
      <w:r w:rsidRPr="00E446BC">
        <w:rPr>
          <w:sz w:val="28"/>
          <w:szCs w:val="28"/>
        </w:rPr>
        <w:t xml:space="preserve">  dias</w:t>
      </w:r>
      <w:proofErr w:type="gramEnd"/>
      <w:r w:rsidRPr="00E446BC">
        <w:rPr>
          <w:sz w:val="28"/>
          <w:szCs w:val="28"/>
        </w:rPr>
        <w:t xml:space="preserve"> do mês de dezembro de do</w:t>
      </w:r>
      <w:r w:rsidR="00E446BC" w:rsidRPr="00E446BC">
        <w:rPr>
          <w:sz w:val="28"/>
          <w:szCs w:val="28"/>
        </w:rPr>
        <w:t>is mil e de</w:t>
      </w:r>
      <w:r w:rsidR="00A12DC7">
        <w:rPr>
          <w:sz w:val="28"/>
          <w:szCs w:val="28"/>
        </w:rPr>
        <w:t>zoito</w:t>
      </w:r>
      <w:r w:rsidR="00E446BC" w:rsidRPr="00E446BC">
        <w:rPr>
          <w:sz w:val="28"/>
          <w:szCs w:val="28"/>
        </w:rPr>
        <w:t>, na sede da C</w:t>
      </w:r>
      <w:r w:rsidRPr="00E446BC">
        <w:rPr>
          <w:sz w:val="28"/>
          <w:szCs w:val="28"/>
        </w:rPr>
        <w:t>âmara Municipal de Vereadores encerrou-se a apuração/levantamento dos bens e o processo de inventário. No decorrer do ano de 201</w:t>
      </w:r>
      <w:r w:rsidR="00A12DC7">
        <w:rPr>
          <w:sz w:val="28"/>
          <w:szCs w:val="28"/>
        </w:rPr>
        <w:t>8</w:t>
      </w:r>
      <w:r w:rsidRPr="00E446BC">
        <w:rPr>
          <w:sz w:val="28"/>
          <w:szCs w:val="28"/>
        </w:rPr>
        <w:t xml:space="preserve"> foi realizado no sistema de patrimônio do computador do Poder Legislativo todas as aquisição/cadastramento, transferências dos bens por setores, lançamento da vida útil de cada </w:t>
      </w:r>
      <w:proofErr w:type="gramStart"/>
      <w:r w:rsidRPr="00E446BC">
        <w:rPr>
          <w:sz w:val="28"/>
          <w:szCs w:val="28"/>
        </w:rPr>
        <w:t xml:space="preserve">bem </w:t>
      </w:r>
      <w:r w:rsidR="00A12DC7">
        <w:rPr>
          <w:sz w:val="28"/>
          <w:szCs w:val="28"/>
        </w:rPr>
        <w:t>,</w:t>
      </w:r>
      <w:proofErr w:type="gramEnd"/>
      <w:r w:rsidR="00A12DC7">
        <w:rPr>
          <w:sz w:val="28"/>
          <w:szCs w:val="28"/>
        </w:rPr>
        <w:t xml:space="preserve">  </w:t>
      </w:r>
      <w:r w:rsidRPr="00E446BC">
        <w:rPr>
          <w:sz w:val="28"/>
          <w:szCs w:val="28"/>
        </w:rPr>
        <w:t xml:space="preserve">e depreciações a cada final do mês de todos os bens patrimoniais </w:t>
      </w:r>
      <w:r w:rsidR="00A12DC7">
        <w:rPr>
          <w:sz w:val="28"/>
          <w:szCs w:val="28"/>
        </w:rPr>
        <w:t xml:space="preserve"> e alguns já foram reavaliados,  </w:t>
      </w:r>
      <w:r w:rsidRPr="00E446BC">
        <w:rPr>
          <w:sz w:val="28"/>
          <w:szCs w:val="28"/>
        </w:rPr>
        <w:t>e</w:t>
      </w:r>
      <w:r w:rsidR="00A12DC7">
        <w:rPr>
          <w:sz w:val="28"/>
          <w:szCs w:val="28"/>
        </w:rPr>
        <w:t xml:space="preserve"> são </w:t>
      </w:r>
      <w:r w:rsidRPr="00E446BC">
        <w:rPr>
          <w:sz w:val="28"/>
          <w:szCs w:val="28"/>
        </w:rPr>
        <w:t xml:space="preserve"> conferidos com sistema da contabilidade. Durante o levantamento dos bens constatou-se que não faltou nenhum bem patrimonial durante o exercício  de 201</w:t>
      </w:r>
      <w:r w:rsidR="00A12DC7">
        <w:rPr>
          <w:sz w:val="28"/>
          <w:szCs w:val="28"/>
        </w:rPr>
        <w:t>8</w:t>
      </w:r>
      <w:r w:rsidRPr="00E446BC">
        <w:rPr>
          <w:sz w:val="28"/>
          <w:szCs w:val="28"/>
        </w:rPr>
        <w:t>, constatou-se um total de 3</w:t>
      </w:r>
      <w:r w:rsidR="00A12DC7">
        <w:rPr>
          <w:sz w:val="28"/>
          <w:szCs w:val="28"/>
        </w:rPr>
        <w:t>64</w:t>
      </w:r>
      <w:r w:rsidRPr="00E446BC">
        <w:rPr>
          <w:sz w:val="28"/>
          <w:szCs w:val="28"/>
        </w:rPr>
        <w:t xml:space="preserve">(trezentos </w:t>
      </w:r>
      <w:r w:rsidR="00E446BC" w:rsidRPr="00E446BC">
        <w:rPr>
          <w:sz w:val="28"/>
          <w:szCs w:val="28"/>
        </w:rPr>
        <w:t>e</w:t>
      </w:r>
      <w:r w:rsidR="00A12DC7">
        <w:rPr>
          <w:sz w:val="28"/>
          <w:szCs w:val="28"/>
        </w:rPr>
        <w:t xml:space="preserve"> sessenta e quatro</w:t>
      </w:r>
      <w:r w:rsidRPr="00E446BC">
        <w:rPr>
          <w:sz w:val="28"/>
          <w:szCs w:val="28"/>
        </w:rPr>
        <w:t>) bens patrimoniais do Poder Legislativo</w:t>
      </w:r>
      <w:r w:rsidR="00E446BC" w:rsidRPr="00E446BC">
        <w:rPr>
          <w:sz w:val="28"/>
          <w:szCs w:val="28"/>
        </w:rPr>
        <w:t xml:space="preserve"> em bom estado e depreciados, sendo que em 2014  não foram localizados no inventario 11 bens e no ano de 2015 não </w:t>
      </w:r>
      <w:r w:rsidR="004D5437">
        <w:rPr>
          <w:sz w:val="28"/>
          <w:szCs w:val="28"/>
        </w:rPr>
        <w:t xml:space="preserve">foram </w:t>
      </w:r>
      <w:r w:rsidR="00E446BC" w:rsidRPr="00E446BC">
        <w:rPr>
          <w:sz w:val="28"/>
          <w:szCs w:val="28"/>
        </w:rPr>
        <w:t xml:space="preserve">focalizados no inventario da transferência </w:t>
      </w:r>
      <w:r w:rsidR="004D5437">
        <w:rPr>
          <w:sz w:val="28"/>
          <w:szCs w:val="28"/>
        </w:rPr>
        <w:t xml:space="preserve"> dos bens por órgão </w:t>
      </w:r>
      <w:r w:rsidR="00E446BC" w:rsidRPr="00E446BC">
        <w:rPr>
          <w:sz w:val="28"/>
          <w:szCs w:val="28"/>
        </w:rPr>
        <w:t xml:space="preserve"> 4 bens, totalizando um total no sistema de </w:t>
      </w:r>
      <w:r w:rsidR="00A12DC7">
        <w:rPr>
          <w:sz w:val="28"/>
          <w:szCs w:val="28"/>
        </w:rPr>
        <w:t xml:space="preserve">379 </w:t>
      </w:r>
      <w:r w:rsidR="00E446BC" w:rsidRPr="00E446BC">
        <w:rPr>
          <w:sz w:val="28"/>
          <w:szCs w:val="28"/>
        </w:rPr>
        <w:t>bens</w:t>
      </w:r>
      <w:r w:rsidR="00A12DC7">
        <w:rPr>
          <w:sz w:val="28"/>
          <w:szCs w:val="28"/>
        </w:rPr>
        <w:t xml:space="preserve"> no sistema</w:t>
      </w:r>
      <w:r w:rsidR="00E446BC" w:rsidRPr="00E446BC">
        <w:rPr>
          <w:sz w:val="28"/>
          <w:szCs w:val="28"/>
        </w:rPr>
        <w:t xml:space="preserve">. </w:t>
      </w:r>
      <w:r w:rsidRPr="00E446BC">
        <w:rPr>
          <w:sz w:val="28"/>
          <w:szCs w:val="28"/>
        </w:rPr>
        <w:t xml:space="preserve"> Segue anexo o relatório</w:t>
      </w:r>
      <w:r w:rsidR="00E446BC" w:rsidRPr="00E446BC">
        <w:rPr>
          <w:sz w:val="28"/>
          <w:szCs w:val="28"/>
        </w:rPr>
        <w:t xml:space="preserve"> simplificado </w:t>
      </w:r>
      <w:r w:rsidR="00D217FB">
        <w:rPr>
          <w:sz w:val="28"/>
          <w:szCs w:val="28"/>
        </w:rPr>
        <w:t xml:space="preserve">dos bens por órgão. Assim conclui-se </w:t>
      </w:r>
      <w:r w:rsidRPr="00E446BC">
        <w:rPr>
          <w:sz w:val="28"/>
          <w:szCs w:val="28"/>
        </w:rPr>
        <w:t>o inventario de 201</w:t>
      </w:r>
      <w:r w:rsidR="00A12DC7">
        <w:rPr>
          <w:sz w:val="28"/>
          <w:szCs w:val="28"/>
        </w:rPr>
        <w:t>8</w:t>
      </w:r>
      <w:r w:rsidR="00A84D0D" w:rsidRPr="00E446BC">
        <w:rPr>
          <w:sz w:val="28"/>
          <w:szCs w:val="28"/>
        </w:rPr>
        <w:t xml:space="preserve"> no qual a</w:t>
      </w:r>
      <w:r w:rsidRPr="00E446BC">
        <w:rPr>
          <w:sz w:val="28"/>
          <w:szCs w:val="28"/>
        </w:rPr>
        <w:t xml:space="preserve"> Servidor</w:t>
      </w:r>
      <w:r w:rsidR="00A84D0D" w:rsidRPr="00E446BC">
        <w:rPr>
          <w:sz w:val="28"/>
          <w:szCs w:val="28"/>
        </w:rPr>
        <w:t>a</w:t>
      </w:r>
      <w:r w:rsidRPr="00E446BC">
        <w:rPr>
          <w:sz w:val="28"/>
          <w:szCs w:val="28"/>
        </w:rPr>
        <w:t xml:space="preserve"> responsável pelo patrimônio assinará a presente Ata e dará ciência ao Presidente </w:t>
      </w:r>
      <w:r w:rsidR="003D4C1C" w:rsidRPr="00E446BC">
        <w:rPr>
          <w:sz w:val="28"/>
          <w:szCs w:val="28"/>
        </w:rPr>
        <w:t>do Legislativo. Porto Xavier, 2</w:t>
      </w:r>
      <w:r w:rsidR="00A12DC7">
        <w:rPr>
          <w:sz w:val="28"/>
          <w:szCs w:val="28"/>
        </w:rPr>
        <w:t>8</w:t>
      </w:r>
      <w:r w:rsidRPr="00E446BC">
        <w:rPr>
          <w:sz w:val="28"/>
          <w:szCs w:val="28"/>
        </w:rPr>
        <w:t xml:space="preserve"> de dezembro de 201</w:t>
      </w:r>
      <w:r w:rsidR="00A12DC7">
        <w:rPr>
          <w:sz w:val="28"/>
          <w:szCs w:val="28"/>
        </w:rPr>
        <w:t>8</w:t>
      </w:r>
      <w:r w:rsidRPr="00E446BC">
        <w:rPr>
          <w:sz w:val="28"/>
          <w:szCs w:val="28"/>
        </w:rPr>
        <w:t xml:space="preserve">. </w:t>
      </w:r>
      <w:r w:rsidR="00E446BC" w:rsidRPr="00E446BC">
        <w:rPr>
          <w:sz w:val="28"/>
          <w:szCs w:val="28"/>
        </w:rPr>
        <w:tab/>
      </w:r>
    </w:p>
    <w:p w:rsidR="00E446BC" w:rsidRPr="00E446BC" w:rsidRDefault="00E446BC" w:rsidP="00E446BC">
      <w:pPr>
        <w:pStyle w:val="SemEspaamento"/>
        <w:jc w:val="both"/>
        <w:rPr>
          <w:sz w:val="28"/>
          <w:szCs w:val="28"/>
        </w:rPr>
      </w:pP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..........................................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 xml:space="preserve">Claudia Krewer 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Responsável pelo Patrimônio da Câmara</w:t>
      </w:r>
    </w:p>
    <w:p w:rsidR="000D0C2C" w:rsidRDefault="000D0C2C" w:rsidP="00E446BC">
      <w:pPr>
        <w:pStyle w:val="SemEspaamento"/>
        <w:jc w:val="both"/>
        <w:rPr>
          <w:sz w:val="28"/>
          <w:szCs w:val="28"/>
        </w:rPr>
      </w:pPr>
    </w:p>
    <w:p w:rsidR="00DD5374" w:rsidRPr="00E446BC" w:rsidRDefault="00DD5374" w:rsidP="00E446BC">
      <w:pPr>
        <w:pStyle w:val="SemEspaamento"/>
        <w:jc w:val="both"/>
        <w:rPr>
          <w:sz w:val="28"/>
          <w:szCs w:val="28"/>
        </w:rPr>
      </w:pPr>
      <w:bookmarkStart w:id="0" w:name="_GoBack"/>
      <w:bookmarkEnd w:id="0"/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Ciente dos fatos: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........./......../..........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</w:p>
    <w:p w:rsidR="00866176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..............................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E</w:t>
      </w:r>
      <w:r w:rsidR="00A12DC7">
        <w:rPr>
          <w:sz w:val="28"/>
          <w:szCs w:val="28"/>
        </w:rPr>
        <w:t>liomar Kretschmer</w:t>
      </w:r>
    </w:p>
    <w:p w:rsidR="000D0C2C" w:rsidRPr="00E446BC" w:rsidRDefault="000D0C2C" w:rsidP="00E446BC">
      <w:pPr>
        <w:pStyle w:val="SemEspaamento"/>
        <w:jc w:val="both"/>
        <w:rPr>
          <w:sz w:val="28"/>
          <w:szCs w:val="28"/>
        </w:rPr>
      </w:pPr>
      <w:r w:rsidRPr="00E446BC">
        <w:rPr>
          <w:sz w:val="28"/>
          <w:szCs w:val="28"/>
        </w:rPr>
        <w:t>Presidente</w:t>
      </w:r>
    </w:p>
    <w:sectPr w:rsidR="000D0C2C" w:rsidRPr="00E446BC" w:rsidSect="00C85B36">
      <w:pgSz w:w="11906" w:h="16838"/>
      <w:pgMar w:top="2410" w:right="849" w:bottom="426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2C"/>
    <w:rsid w:val="000D0C2C"/>
    <w:rsid w:val="000F0099"/>
    <w:rsid w:val="003D4C1C"/>
    <w:rsid w:val="004D5437"/>
    <w:rsid w:val="0067009B"/>
    <w:rsid w:val="00866176"/>
    <w:rsid w:val="00A12DC7"/>
    <w:rsid w:val="00A84D0D"/>
    <w:rsid w:val="00C85B36"/>
    <w:rsid w:val="00D17492"/>
    <w:rsid w:val="00D217FB"/>
    <w:rsid w:val="00DD5374"/>
    <w:rsid w:val="00E4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2DCD"/>
  <w15:docId w15:val="{5EF556EA-CB9D-4E43-836B-FB1B2675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2018-12-28T14:23:00Z</cp:lastPrinted>
  <dcterms:created xsi:type="dcterms:W3CDTF">2018-12-28T14:09:00Z</dcterms:created>
  <dcterms:modified xsi:type="dcterms:W3CDTF">2018-12-28T14:23:00Z</dcterms:modified>
</cp:coreProperties>
</file>